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Hồng Nhung;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Đỗ Duy Phương. Năm sinh: 19/09/1995</w:t>
      </w:r>
    </w:p>
    <w:p>
      <w:pPr/>
      <w:r>
        <w:rPr>
          <w:rFonts w:ascii="Times New Roman" w:hAnsi="Times New Roman" w:eastAsia="Times New Roman" w:cs="Times New Roman"/>
          <w:sz w:val="21"/>
          <w:szCs w:val="21"/>
        </w:rPr>
        <w:t xml:space="preserve">CMND số: 113606885,  Ngày cấp: 22/03/2013 Nơi cấp: Công anh tỉnh Hòa Bình</w:t>
      </w:r>
    </w:p>
    <w:p>
      <w:pPr/>
      <w:r>
        <w:rPr>
          <w:rFonts w:ascii="Times New Roman" w:hAnsi="Times New Roman" w:eastAsia="Times New Roman" w:cs="Times New Roman"/>
          <w:sz w:val="21"/>
          <w:szCs w:val="21"/>
        </w:rPr>
        <w:t xml:space="preserve">Địa chỉ: Số nhà 33, Khu đô thị Cảng Chân Dê, Phường Thịnh Lang, Thành phố Hòa Bình, Tỉnh Hòa Bình</w:t>
      </w:r>
    </w:p>
    <w:p>
      <w:pPr/>
      <w:r>
        <w:rPr>
          <w:rFonts w:ascii="Times New Roman" w:hAnsi="Times New Roman" w:eastAsia="Times New Roman" w:cs="Times New Roman"/>
          <w:sz w:val="21"/>
          <w:szCs w:val="21"/>
        </w:rPr>
        <w:t xml:space="preserve">Điện thoại: 0355954088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Thị Hồng Nhung.  Năm sinh: 25/08/2000.</w:t>
      </w:r>
    </w:p>
    <w:p>
      <w:pPr/>
      <w:r>
        <w:rPr>
          <w:rFonts w:ascii="Times New Roman" w:hAnsi="Times New Roman" w:eastAsia="Times New Roman" w:cs="Times New Roman"/>
          <w:sz w:val="21"/>
          <w:szCs w:val="21"/>
        </w:rPr>
        <w:t xml:space="preserve">CMND số: 001300005631, Ngày cấp: 18/10/2022 Nơi cấp: Cục quản lý hành chính về trật tự xã hội</w:t>
      </w:r>
    </w:p>
    <w:p>
      <w:pPr/>
      <w:r>
        <w:rPr>
          <w:rFonts w:ascii="Times New Roman" w:hAnsi="Times New Roman" w:eastAsia="Times New Roman" w:cs="Times New Roman"/>
          <w:sz w:val="21"/>
          <w:szCs w:val="21"/>
        </w:rPr>
        <w:t xml:space="preserve">Địa chỉ: Cụm 5, Hạ Mỗ, Đan Phượng, Hà Nội</w:t>
      </w:r>
    </w:p>
    <w:p>
      <w:pPr/>
      <w:r>
        <w:rPr>
          <w:rFonts w:ascii="Times New Roman" w:hAnsi="Times New Roman" w:eastAsia="Times New Roman" w:cs="Times New Roman"/>
          <w:sz w:val="21"/>
          <w:szCs w:val="21"/>
        </w:rPr>
        <w:t xml:space="preserve">Điện thoại: 0356352988</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P.103. Tổng diện tích sử dụng: 70 m2</w:t>
      </w:r>
    </w:p>
    <w:p>
      <w:pPr>
        <w:jc w:val="both"/>
      </w:pPr>
      <w:r>
        <w:rPr>
          <w:rFonts w:ascii="Times New Roman" w:hAnsi="Times New Roman" w:eastAsia="Times New Roman" w:cs="Times New Roman"/>
          <w:sz w:val="21"/>
          <w:szCs w:val="21"/>
        </w:rPr>
        <w:t xml:space="preserve">Địa chỉ: Khu Cảng chân dê, Phường Thịnh Lang, Thành phố Thành phố Hòa Bình, Hòa Bình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Khu Cảng chân dê, Phường Thịnh Lang, Thành phố Thành phố Hòa Bình, Hòa Bình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12 tháng 4 năm 2025 đến hết ngày 11 tháng 4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2.500.000 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hai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2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404pt; height:1157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2025-04-13T06:30:58+07:00</dcterms:created>
  <dcterms:modified xsi:type="dcterms:W3CDTF">2025-04-13T06:30:58+07:00</dcterms:modified>
</cp:coreProperties>
</file>

<file path=docProps/custom.xml><?xml version="1.0" encoding="utf-8"?>
<Properties xmlns="http://schemas.openxmlformats.org/officeDocument/2006/custom-properties" xmlns:vt="http://schemas.openxmlformats.org/officeDocument/2006/docPropsVTypes"/>
</file>